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beforeAutospacing="0" w:after="0" w:afterAutospacing="0" w:line="500" w:lineRule="exact"/>
        <w:textAlignment w:val="baseline"/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bookmarkStart w:id="0" w:name="_GoBack"/>
      <w:bookmarkEnd w:id="0"/>
      <w:r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附件1</w:t>
      </w:r>
    </w:p>
    <w:p>
      <w:pPr>
        <w:snapToGrid w:val="0"/>
        <w:spacing w:before="0" w:beforeAutospacing="0" w:after="0" w:afterAutospacing="0" w:line="500" w:lineRule="exact"/>
        <w:ind w:firstLine="321" w:firstLineChars="100"/>
        <w:textAlignment w:val="baseline"/>
        <w:rPr>
          <w:rFonts w:ascii="Times New Roman" w:hAnsi="Times New Roman" w:eastAsia="黑体" w:cs="Times New Roman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夷陵区202</w:t>
      </w: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年农村义务教育学校</w:t>
      </w: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公开</w:t>
      </w: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szCs w:val="32"/>
          <w:lang w:eastAsia="zh-CN"/>
        </w:rPr>
        <w:t>招聘教师岗位计划表</w:t>
      </w:r>
    </w:p>
    <w:tbl>
      <w:tblPr>
        <w:tblStyle w:val="9"/>
        <w:tblW w:w="8776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2003"/>
        <w:gridCol w:w="780"/>
        <w:gridCol w:w="705"/>
        <w:gridCol w:w="562"/>
        <w:gridCol w:w="494"/>
        <w:gridCol w:w="494"/>
        <w:gridCol w:w="494"/>
        <w:gridCol w:w="494"/>
        <w:gridCol w:w="495"/>
        <w:gridCol w:w="495"/>
        <w:gridCol w:w="495"/>
        <w:gridCol w:w="4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1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学段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申报岗位总数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道德与法治</w:t>
            </w: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语文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数学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物理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化学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生物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地理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历史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英语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7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总计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highlight w:val="yellow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highlight w:val="yellow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小学学段（合计）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邓村小学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太平溪小学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三斗坪小学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分乡小学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黄花小学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樟村坪小学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雾渡河小学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鸦鹊岭小学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梅林小学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红土小学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龙镇小学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钟家畈小学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初中学段（合计）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邓村初中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九四初中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三峡初中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乐天溪初中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分乡初中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樟村坪初中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鸦鹊岭初中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0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龙泉初中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>
      <w:pPr>
        <w:snapToGrid w:val="0"/>
        <w:spacing w:before="0" w:beforeAutospacing="0" w:after="0" w:afterAutospacing="0" w:line="240" w:lineRule="auto"/>
        <w:textAlignment w:val="baseline"/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szCs w:val="32"/>
        </w:rPr>
        <w:br w:type="page"/>
      </w:r>
    </w:p>
    <w:p>
      <w:pPr>
        <w:snapToGrid w:val="0"/>
        <w:spacing w:before="0" w:beforeAutospacing="0" w:after="0" w:afterAutospacing="0" w:line="240" w:lineRule="auto"/>
        <w:textAlignment w:val="baseline"/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</w:rPr>
      </w:pPr>
      <w:r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szCs w:val="32"/>
          <w:lang w:eastAsia="zh-CN"/>
        </w:rPr>
        <w:t>2</w:t>
      </w:r>
    </w:p>
    <w:p>
      <w:pPr>
        <w:snapToGrid w:val="0"/>
        <w:spacing w:before="0" w:beforeAutospacing="0" w:after="0" w:afterAutospacing="0" w:line="500" w:lineRule="exact"/>
        <w:jc w:val="center"/>
        <w:textAlignment w:val="baseline"/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lang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lang w:eastAsia="zh-CN"/>
        </w:rPr>
        <w:t>夷陵区202</w:t>
      </w: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lang w:eastAsia="zh-CN"/>
        </w:rPr>
        <w:t>年城区义务教育学校</w:t>
      </w: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lang w:val="en-US" w:eastAsia="zh-CN"/>
        </w:rPr>
        <w:t>公开</w:t>
      </w:r>
      <w:r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lang w:eastAsia="zh-CN"/>
        </w:rPr>
        <w:t>招聘岗位计划表</w:t>
      </w:r>
    </w:p>
    <w:p>
      <w:pPr>
        <w:snapToGrid w:val="0"/>
        <w:spacing w:before="0" w:beforeAutospacing="0" w:after="0" w:afterAutospacing="0" w:line="500" w:lineRule="exact"/>
        <w:textAlignment w:val="baseline"/>
        <w:rPr>
          <w:rFonts w:hint="eastAsia" w:ascii="仿宋" w:hAnsi="仿宋" w:eastAsia="仿宋" w:cs="仿宋"/>
          <w:b/>
          <w:bCs/>
          <w:i w:val="0"/>
          <w:caps w:val="0"/>
          <w:spacing w:val="0"/>
          <w:w w:val="100"/>
          <w:sz w:val="32"/>
          <w:lang w:eastAsia="zh-CN"/>
        </w:rPr>
      </w:pPr>
    </w:p>
    <w:tbl>
      <w:tblPr>
        <w:tblStyle w:val="9"/>
        <w:tblW w:w="873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2269"/>
        <w:gridCol w:w="1126"/>
        <w:gridCol w:w="1126"/>
        <w:gridCol w:w="854"/>
        <w:gridCol w:w="854"/>
        <w:gridCol w:w="854"/>
        <w:gridCol w:w="8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学段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申报岗位总数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道德与法治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语文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数学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物理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30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总计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30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小学学段（合计）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等线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鄢家河小学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东湖小学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冯家湾小学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小溪塔三小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实验小学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丁家坝小学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东城小学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30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初中学段（合计）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上海中学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鄢家河初中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snapToGrid w:val="0"/>
        <w:spacing w:before="0" w:beforeAutospacing="0" w:after="0" w:afterAutospacing="0" w:line="500" w:lineRule="exact"/>
        <w:textAlignment w:val="baseline"/>
        <w:rPr>
          <w:rFonts w:ascii="Times New Roman" w:hAnsi="Times New Roman" w:cs="Times New Roman"/>
          <w:b w:val="0"/>
          <w:i w:val="0"/>
          <w:caps w:val="0"/>
          <w:spacing w:val="0"/>
          <w:w w:val="100"/>
          <w:sz w:val="20"/>
        </w:rPr>
        <w:sectPr>
          <w:headerReference r:id="rId3" w:type="default"/>
          <w:footerReference r:id="rId4" w:type="default"/>
          <w:pgSz w:w="11910" w:h="16840"/>
          <w:pgMar w:top="1580" w:right="1420" w:bottom="1380" w:left="1420" w:header="0" w:footer="1181" w:gutter="0"/>
          <w:cols w:space="720" w:num="1"/>
        </w:sectPr>
      </w:pPr>
      <w:r>
        <w:rPr>
          <w:rFonts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</w:rPr>
        <w:br w:type="page"/>
      </w:r>
    </w:p>
    <w:p>
      <w:pPr>
        <w:pStyle w:val="5"/>
        <w:snapToGrid w:val="0"/>
        <w:spacing w:before="0" w:beforeAutospacing="0" w:after="0" w:afterAutospacing="0" w:line="240" w:lineRule="auto"/>
        <w:ind w:left="-426"/>
        <w:textAlignment w:val="baseline"/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lang w:eastAsia="zh-CN"/>
        </w:rPr>
      </w:pPr>
      <w:r>
        <w:rPr>
          <w:rFonts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b w:val="0"/>
          <w:i w:val="0"/>
          <w:caps w:val="0"/>
          <w:spacing w:val="0"/>
          <w:w w:val="100"/>
          <w:sz w:val="32"/>
          <w:lang w:eastAsia="zh-CN"/>
        </w:rPr>
        <w:t>3</w:t>
      </w:r>
    </w:p>
    <w:p>
      <w:pPr>
        <w:pStyle w:val="4"/>
        <w:snapToGrid w:val="0"/>
        <w:spacing w:before="0" w:beforeAutospacing="0" w:after="0" w:afterAutospacing="0" w:line="240" w:lineRule="auto"/>
        <w:ind w:left="455"/>
        <w:jc w:val="center"/>
        <w:textAlignment w:val="baseline"/>
        <w:rPr>
          <w:rFonts w:ascii="Times New Roman" w:hAnsi="Times New Roman" w:cs="Times New Roman"/>
          <w:b w:val="0"/>
          <w:i w:val="0"/>
          <w:caps w:val="0"/>
          <w:spacing w:val="0"/>
          <w:w w:val="100"/>
          <w:sz w:val="36"/>
          <w:lang w:eastAsia="zh-CN"/>
        </w:rPr>
      </w:pPr>
      <w:r>
        <w:rPr>
          <w:rFonts w:ascii="Times New Roman" w:hAnsi="Times New Roman" w:cs="Times New Roman"/>
          <w:b w:val="0"/>
          <w:i w:val="0"/>
          <w:caps w:val="0"/>
          <w:spacing w:val="0"/>
          <w:w w:val="100"/>
          <w:sz w:val="36"/>
          <w:lang w:eastAsia="zh-CN"/>
        </w:rPr>
        <w:t>夷陵区 202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36"/>
          <w:lang w:val="en-US" w:eastAsia="zh-CN"/>
        </w:rPr>
        <w:t>3</w:t>
      </w:r>
      <w:r>
        <w:rPr>
          <w:rFonts w:ascii="Times New Roman" w:hAnsi="Times New Roman" w:cs="Times New Roman"/>
          <w:b w:val="0"/>
          <w:i w:val="0"/>
          <w:caps w:val="0"/>
          <w:spacing w:val="0"/>
          <w:w w:val="100"/>
          <w:sz w:val="36"/>
          <w:lang w:eastAsia="zh-CN"/>
        </w:rPr>
        <w:t>年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36"/>
          <w:lang w:val="en-US" w:eastAsia="zh-CN"/>
        </w:rPr>
        <w:t>公开</w:t>
      </w:r>
      <w:r>
        <w:rPr>
          <w:rFonts w:ascii="Times New Roman" w:hAnsi="Times New Roman" w:cs="Times New Roman"/>
          <w:b w:val="0"/>
          <w:i w:val="0"/>
          <w:caps w:val="0"/>
          <w:spacing w:val="0"/>
          <w:w w:val="100"/>
          <w:sz w:val="36"/>
          <w:lang w:eastAsia="zh-CN"/>
        </w:rPr>
        <w:t>招聘中小学教师职位条件表</w:t>
      </w:r>
    </w:p>
    <w:tbl>
      <w:tblPr>
        <w:tblStyle w:val="9"/>
        <w:tblW w:w="1433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1072"/>
        <w:gridCol w:w="633"/>
        <w:gridCol w:w="746"/>
        <w:gridCol w:w="607"/>
        <w:gridCol w:w="5684"/>
        <w:gridCol w:w="3255"/>
        <w:gridCol w:w="18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  <w:tblHeader/>
          <w:jc w:val="center"/>
        </w:trPr>
        <w:tc>
          <w:tcPr>
            <w:tcW w:w="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0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  <w:t>类别</w:t>
            </w:r>
          </w:p>
        </w:tc>
        <w:tc>
          <w:tcPr>
            <w:tcW w:w="6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  <w:t>学段</w:t>
            </w:r>
          </w:p>
        </w:tc>
        <w:tc>
          <w:tcPr>
            <w:tcW w:w="7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  <w:t>岗位名称</w:t>
            </w:r>
          </w:p>
        </w:tc>
        <w:tc>
          <w:tcPr>
            <w:tcW w:w="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  <w:t>岗位职数</w:t>
            </w:r>
          </w:p>
        </w:tc>
        <w:tc>
          <w:tcPr>
            <w:tcW w:w="56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  <w:t>专业要求</w:t>
            </w:r>
          </w:p>
        </w:tc>
        <w:tc>
          <w:tcPr>
            <w:tcW w:w="3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  <w:t>学历及其他要求</w:t>
            </w:r>
          </w:p>
        </w:tc>
        <w:tc>
          <w:tcPr>
            <w:tcW w:w="1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eastAsia="黑体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lang w:eastAsia="zh-CN"/>
              </w:rPr>
              <w:t>招聘单位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6" w:hRule="atLeast"/>
          <w:tblHeader/>
          <w:jc w:val="center"/>
        </w:trPr>
        <w:tc>
          <w:tcPr>
            <w:tcW w:w="4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农村小学教师</w:t>
            </w:r>
          </w:p>
        </w:tc>
        <w:tc>
          <w:tcPr>
            <w:tcW w:w="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小学</w:t>
            </w:r>
          </w:p>
        </w:tc>
        <w:tc>
          <w:tcPr>
            <w:tcW w:w="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语文教师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5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中国语言文学类（汉语方向）、新闻传播学类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教育学类与岗位学科对应的专业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研究生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中国语言文学类（汉语方向）、新闻传播学类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新闻与传播类、出版类、教育学类与岗位学科对应的专业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年1月1日及以后出生）；持小学及以上学段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语文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教师资格证，普通话为二甲及以上等级。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  <w:t>邓村小学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"/>
              </w:rPr>
              <w:t>1        黄花小学1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  <w:t>雾渡河小学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7" w:hRule="atLeast"/>
          <w:tblHeader/>
          <w:jc w:val="center"/>
        </w:trPr>
        <w:tc>
          <w:tcPr>
            <w:tcW w:w="4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农村小学教师</w:t>
            </w:r>
          </w:p>
        </w:tc>
        <w:tc>
          <w:tcPr>
            <w:tcW w:w="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小学</w:t>
            </w:r>
          </w:p>
        </w:tc>
        <w:tc>
          <w:tcPr>
            <w:tcW w:w="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数学教师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5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数学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类、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统计学类、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经济学类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、财政学类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金融学类、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 经济与贸易类、电子信息类、计算机类、会计学、财务管理、教育学类与岗位学科对应的专业；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研究生：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经济学类、数学类、系统科学类、统计学类、应用统计类、计算机科学与技术类、会计学、会计、教育学类与岗位学科对应的专业；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年1月1日及以后出生）；持小学及以上学段教师资格证，普通话为二乙及以上等级。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left"/>
              <w:textAlignment w:val="center"/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"/>
              </w:rPr>
              <w:t>太平溪小学1、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  <w:t>三峡小学1、分乡小学1、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"/>
              </w:rPr>
              <w:t>樟村坪小学1、龙镇小学1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  <w:t>钟家畈小学1、鸦鹊岭小学1、梅林小学1、红土小学1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"/>
              </w:rPr>
              <w:t>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tblHeader/>
          <w:jc w:val="center"/>
        </w:trPr>
        <w:tc>
          <w:tcPr>
            <w:tcW w:w="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农村初中教师</w:t>
            </w:r>
          </w:p>
        </w:tc>
        <w:tc>
          <w:tcPr>
            <w:tcW w:w="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</w:p>
        </w:tc>
        <w:tc>
          <w:tcPr>
            <w:tcW w:w="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语文教师</w:t>
            </w:r>
          </w:p>
        </w:tc>
        <w:tc>
          <w:tcPr>
            <w:tcW w:w="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5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中国语言文学类（汉语方向）、新闻传播学类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教育学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类与岗位学科对应专业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研究生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中国语言文学类（汉语方向）、新闻传播学类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新闻与传播类、出版类、教育学类与岗位学科对应的专业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年1月1日及以后出生）；持初中及以上学段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语文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教师资格证，普通话为二甲及以上等级。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  <w:t>樟村坪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"/>
              </w:rPr>
              <w:t>初中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  <w:t>1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  <w:t>三峡初中1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7" w:hRule="atLeast"/>
          <w:tblHeader/>
          <w:jc w:val="center"/>
        </w:trPr>
        <w:tc>
          <w:tcPr>
            <w:tcW w:w="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农村初中教师</w:t>
            </w:r>
          </w:p>
        </w:tc>
        <w:tc>
          <w:tcPr>
            <w:tcW w:w="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</w:p>
        </w:tc>
        <w:tc>
          <w:tcPr>
            <w:tcW w:w="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数学教师</w:t>
            </w:r>
          </w:p>
        </w:tc>
        <w:tc>
          <w:tcPr>
            <w:tcW w:w="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5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数学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类、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统计学类、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经济学类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、财政学类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金融学类、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 经济与贸易类、电子信息类、计算机类、会计学、财务管理、教育学类与岗位学科对应的专业；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研究生：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经济学类、数学类、系统科学类、统计学类、应用统计类、计算机科学与技术类、会计学、会计、教育学类与岗位学科对应的专业；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年1月1日及以后出生）；持初中及以上学段教师资格证，普通话为二乙及以上等级。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 w:bidi="ar"/>
              </w:rPr>
              <w:t>鸦鹊岭中学1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7" w:hRule="atLeast"/>
          <w:tblHeader/>
          <w:jc w:val="center"/>
        </w:trPr>
        <w:tc>
          <w:tcPr>
            <w:tcW w:w="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农村初中教师</w:t>
            </w:r>
          </w:p>
        </w:tc>
        <w:tc>
          <w:tcPr>
            <w:tcW w:w="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</w:p>
        </w:tc>
        <w:tc>
          <w:tcPr>
            <w:tcW w:w="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物理教师</w:t>
            </w:r>
          </w:p>
        </w:tc>
        <w:tc>
          <w:tcPr>
            <w:tcW w:w="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5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物理学类、天文学类、地球物理学类、力学类、机械类、仪器类、材料类、能源动力类、电气类、电子信息类、自动化类、教育学类与岗位学科对应的专业；                                           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 研究生：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物理学类、天文学类、地球物理学类、力学类、机械工程类、光学工程类、仪器科学与技术类、材料科学与工程类、动力工程与工程热物理、电子科学与技术类、学科教学（物理）、教育学类与岗位学科对应的专业；  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年1月1日及以后出生）；持初中及以上学段教师资格证，普通话为二乙及以上等级。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乐天溪初中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  <w:tblHeader/>
          <w:jc w:val="center"/>
        </w:trPr>
        <w:tc>
          <w:tcPr>
            <w:tcW w:w="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农村初中教师</w:t>
            </w:r>
          </w:p>
        </w:tc>
        <w:tc>
          <w:tcPr>
            <w:tcW w:w="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</w:p>
        </w:tc>
        <w:tc>
          <w:tcPr>
            <w:tcW w:w="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化学教师</w:t>
            </w:r>
          </w:p>
        </w:tc>
        <w:tc>
          <w:tcPr>
            <w:tcW w:w="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5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本科：</w:t>
            </w:r>
            <w:r>
              <w:rPr>
                <w:rFonts w:hint="eastAsia"/>
                <w:sz w:val="18"/>
                <w:szCs w:val="18"/>
              </w:rPr>
              <w:t>化学类、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材料类、化学工程与工艺、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教育学类与岗位学科对应的专业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；</w:t>
            </w:r>
            <w:r>
              <w:rPr>
                <w:rFonts w:hint="eastAsia"/>
                <w:sz w:val="18"/>
                <w:szCs w:val="18"/>
              </w:rPr>
              <w:t xml:space="preserve">                     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研究生</w:t>
            </w:r>
            <w:r>
              <w:rPr>
                <w:rFonts w:hint="eastAsia"/>
                <w:sz w:val="18"/>
                <w:szCs w:val="18"/>
              </w:rPr>
              <w:t>：化学类、化学工程与技术类、材料与化工类、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材料物理与化学、</w:t>
            </w:r>
            <w:r>
              <w:rPr>
                <w:rFonts w:hint="eastAsia"/>
                <w:sz w:val="18"/>
                <w:szCs w:val="18"/>
              </w:rPr>
              <w:t xml:space="preserve">学科教学（化学）、教育学类与岗位学科对应的专业  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年1月1日及以后出生）；持初中及以上学段教师资格证，普通话为二乙及以上等级。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龙泉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初中1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                  九四初中1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4" w:hRule="atLeast"/>
          <w:tblHeader/>
          <w:jc w:val="center"/>
        </w:trPr>
        <w:tc>
          <w:tcPr>
            <w:tcW w:w="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农村初中教师</w:t>
            </w:r>
          </w:p>
        </w:tc>
        <w:tc>
          <w:tcPr>
            <w:tcW w:w="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</w:p>
        </w:tc>
        <w:tc>
          <w:tcPr>
            <w:tcW w:w="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英语教师</w:t>
            </w:r>
          </w:p>
        </w:tc>
        <w:tc>
          <w:tcPr>
            <w:tcW w:w="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5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：英语、翻译、商务英语、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教育学类与岗位学科对应的专业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 xml:space="preserve">；                                  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  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研究生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：英语语言文学、外国语言学和应用语言学、英语笔译、英语口译、 学科教学（英语）、教育学类与岗位学科对应的专业；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年1月1日及以后出生）；持初中及以上学段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英语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教师资格证，普通话为二乙及以上等级。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邓村初中1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tblHeader/>
          <w:jc w:val="center"/>
        </w:trPr>
        <w:tc>
          <w:tcPr>
            <w:tcW w:w="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农村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初中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</w:t>
            </w:r>
          </w:p>
        </w:tc>
        <w:tc>
          <w:tcPr>
            <w:tcW w:w="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  <w:t>初中</w:t>
            </w:r>
          </w:p>
        </w:tc>
        <w:tc>
          <w:tcPr>
            <w:tcW w:w="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体育教师</w:t>
            </w:r>
          </w:p>
        </w:tc>
        <w:tc>
          <w:tcPr>
            <w:tcW w:w="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5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体育学类、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教育学类与岗位学科对应的专业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 xml:space="preserve">；                               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 xml:space="preserve"> 研究生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 xml:space="preserve">：体育学类、体育类、学科教学（体育）、教育学类与岗位学科对应的专业；          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初中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及以上学段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体育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教师资格证，普通话为二乙及以上等级。</w:t>
            </w:r>
          </w:p>
        </w:tc>
        <w:tc>
          <w:tcPr>
            <w:tcW w:w="1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分乡初中1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  <w:tblHeader/>
          <w:jc w:val="center"/>
        </w:trPr>
        <w:tc>
          <w:tcPr>
            <w:tcW w:w="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10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招聘城区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小学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</w:t>
            </w:r>
          </w:p>
        </w:tc>
        <w:tc>
          <w:tcPr>
            <w:tcW w:w="6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小学</w:t>
            </w:r>
          </w:p>
        </w:tc>
        <w:tc>
          <w:tcPr>
            <w:tcW w:w="7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语文教师</w:t>
            </w:r>
          </w:p>
        </w:tc>
        <w:tc>
          <w:tcPr>
            <w:tcW w:w="6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56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中国语言文学类（汉语方向）、新闻传播学类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教育学类与岗位学科对应的专业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研究生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中国语言文学类（汉语方向）、新闻传播学类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新闻与传播类、出版类、教育学类与岗位学科对应的专业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年1月1日及以后出生）；持小学及以上学段语文教师资格证，普通话为二甲及以上等级。</w:t>
            </w:r>
          </w:p>
        </w:tc>
        <w:tc>
          <w:tcPr>
            <w:tcW w:w="1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东城小学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小溪塔三小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冯家湾小学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  <w:tblHeader/>
          <w:jc w:val="center"/>
        </w:trPr>
        <w:tc>
          <w:tcPr>
            <w:tcW w:w="4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招聘城区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小学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</w:t>
            </w:r>
          </w:p>
        </w:tc>
        <w:tc>
          <w:tcPr>
            <w:tcW w:w="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小学</w:t>
            </w:r>
          </w:p>
        </w:tc>
        <w:tc>
          <w:tcPr>
            <w:tcW w:w="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数学教师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5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数学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类、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统计学类、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经济学类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、财政学类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金融学类、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 经济与贸易类、电子信息类、计算机类、会计学、财务管理、教育学类与岗位学科对应的专业；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研究生：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经济学类、数学类、系统科学类、统计学类、应用统计类、计算机科学与技术类、会计学、会计、教育学类与岗位学科对应的专业；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年1月1日及以后出生）；持小学及以上学段数学教师资格证，普通话为二乙及以上等级。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实验小学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、丁家坝小学1、东城小学3、鄢家河小学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东湖小学2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 w:hRule="atLeast"/>
          <w:tblHeader/>
          <w:jc w:val="center"/>
        </w:trPr>
        <w:tc>
          <w:tcPr>
            <w:tcW w:w="4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城区初中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</w:t>
            </w:r>
          </w:p>
        </w:tc>
        <w:tc>
          <w:tcPr>
            <w:tcW w:w="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  <w:t>初中</w:t>
            </w:r>
          </w:p>
        </w:tc>
        <w:tc>
          <w:tcPr>
            <w:tcW w:w="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  <w:t>政治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5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：哲学类、经济学类、法学类、政治学类、历史学类、社会学类、马克思主义理论类、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lang w:eastAsia="zh-CN"/>
              </w:rPr>
              <w:t>教育学类与岗位学科教学对应的专业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 xml:space="preserve">；                                     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研究生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：哲学类、理论经济学类、应用经济学类、金融类、法学类、政治学类、社会学类、马克思主义理论类、中共党史党建学类、法律类、社会工作类、学科教学（思政）、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教育学类与岗位学科对应的专业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 xml:space="preserve">； 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及以上学段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思政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教师资格证，普通话为二乙及以上等级。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鄢家河初中1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  <w:tblHeader/>
          <w:jc w:val="center"/>
        </w:trPr>
        <w:tc>
          <w:tcPr>
            <w:tcW w:w="4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城区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初中教师</w:t>
            </w:r>
          </w:p>
        </w:tc>
        <w:tc>
          <w:tcPr>
            <w:tcW w:w="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</w:p>
        </w:tc>
        <w:tc>
          <w:tcPr>
            <w:tcW w:w="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语文教师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5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中国语言文学类（汉语方向）、新闻传播学类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教育学类与岗位学科对应的专业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研究生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中国语言文学类（汉语方向）、新闻传播学类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新闻与传播类、出版类、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教育学类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与岗位学科相关的专业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年1月1日及以后出生）；持初中及以上学段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语文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教师资格证，普通话为二甲及以上等级。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鄢家河初中1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  <w:tblHeader/>
          <w:jc w:val="center"/>
        </w:trPr>
        <w:tc>
          <w:tcPr>
            <w:tcW w:w="4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城区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初中教师</w:t>
            </w:r>
          </w:p>
        </w:tc>
        <w:tc>
          <w:tcPr>
            <w:tcW w:w="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</w:p>
        </w:tc>
        <w:tc>
          <w:tcPr>
            <w:tcW w:w="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数学教师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5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数学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类、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统计学类、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经济学类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、财政学类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金融学类、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 经济与贸易类、电子信息类、计算机类、会计学、财务管理、教育学类与岗位学科对应的专业；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研究生：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经济学类、数学类、系统科学类、统计学类、应用统计类、计算机科学与技术类、会计学、会计、教育学类与岗位学科相关的专业；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年1月1日及以后出生）；持初中及以上学段教师资格证，普通话为二乙及以上等级。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上海中学2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鄢家河初中2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2" w:hRule="atLeast"/>
          <w:tblHeader/>
          <w:jc w:val="center"/>
        </w:trPr>
        <w:tc>
          <w:tcPr>
            <w:tcW w:w="4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城区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初中教师</w:t>
            </w:r>
          </w:p>
        </w:tc>
        <w:tc>
          <w:tcPr>
            <w:tcW w:w="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</w:p>
        </w:tc>
        <w:tc>
          <w:tcPr>
            <w:tcW w:w="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物理教师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5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本科：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物理学类、天文学类、地球物理学类、力学类、机械类、仪器类、材料类、能源动力类、电气类、电子信息类、自动化类、教育学类与岗位学科对应的专业；                                           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 研究生：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 xml:space="preserve">物理学类、天文学类、地球物理学类、力学类、机械工程类、光学工程类、仪器科学与技术类、材料科学与工程类、动力工程与工程热物理、电子科学与技术类、学科教学（物理）、教育学类与岗位学科对应的专业；  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年1月1日及以后出生）；持初中及以上学段教师资格证，普通话为二乙及以上等级。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鄢家河初中1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  <w:tblHeader/>
          <w:jc w:val="center"/>
        </w:trPr>
        <w:tc>
          <w:tcPr>
            <w:tcW w:w="4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公开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招聘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城区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初中教师</w:t>
            </w:r>
          </w:p>
        </w:tc>
        <w:tc>
          <w:tcPr>
            <w:tcW w:w="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初中</w:t>
            </w:r>
          </w:p>
        </w:tc>
        <w:tc>
          <w:tcPr>
            <w:tcW w:w="7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化学教师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cs="Times New Roman" w:eastAsiaTheme="minorEastAsia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color w:val="00000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5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本科：</w:t>
            </w:r>
            <w:r>
              <w:rPr>
                <w:rFonts w:hint="eastAsia"/>
                <w:sz w:val="18"/>
                <w:szCs w:val="18"/>
              </w:rPr>
              <w:t>化学类、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材料类、化学工程与工艺、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教育学类与岗位学科对应的专业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；</w:t>
            </w:r>
            <w:r>
              <w:rPr>
                <w:rFonts w:hint="eastAsia"/>
                <w:sz w:val="18"/>
                <w:szCs w:val="18"/>
              </w:rPr>
              <w:t xml:space="preserve">                     </w:t>
            </w:r>
          </w:p>
          <w:p>
            <w:pPr>
              <w:widowControl/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研究生</w:t>
            </w:r>
            <w:r>
              <w:rPr>
                <w:rFonts w:hint="eastAsia"/>
                <w:sz w:val="18"/>
                <w:szCs w:val="18"/>
              </w:rPr>
              <w:t>：化学类、化学工程与技术类、材料与化工类、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材料物理与化学、</w:t>
            </w:r>
            <w:r>
              <w:rPr>
                <w:rFonts w:hint="eastAsia"/>
                <w:sz w:val="18"/>
                <w:szCs w:val="18"/>
              </w:rPr>
              <w:t>学科教学（化学）、教育学类与岗位学科对应的专业；</w:t>
            </w:r>
          </w:p>
        </w:tc>
        <w:tc>
          <w:tcPr>
            <w:tcW w:w="3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textAlignment w:val="baseline"/>
              <w:rPr>
                <w:rFonts w:ascii="Times New Roman" w:hAnsi="Times New Roman" w:cs="Times New Roman" w:eastAsiaTheme="minorEastAsia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本科（持有学士学位证书）及以上；年龄30周岁及以下（199</w:t>
            </w: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eastAsia="zh-CN"/>
              </w:rPr>
              <w:t>年1月1日及以后出生）；持初中及以上学段教师资格证，普通话为二乙及以上等级。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napToGrid w:val="0"/>
              <w:spacing w:before="0" w:beforeAutospacing="0" w:after="0" w:afterAutospacing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i w:val="0"/>
                <w:caps w:val="0"/>
                <w:spacing w:val="0"/>
                <w:w w:val="100"/>
                <w:sz w:val="18"/>
                <w:szCs w:val="18"/>
                <w:highlight w:val="none"/>
                <w:lang w:val="en-US" w:eastAsia="zh-CN"/>
              </w:rPr>
              <w:t>上海中学1</w:t>
            </w:r>
          </w:p>
        </w:tc>
      </w:tr>
    </w:tbl>
    <w:p>
      <w:pPr>
        <w:snapToGrid w:val="0"/>
        <w:spacing w:before="0" w:beforeAutospacing="0" w:after="0" w:afterAutospacing="0" w:line="245" w:lineRule="exact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21"/>
          <w:szCs w:val="21"/>
          <w:lang w:eastAsia="zh-CN"/>
        </w:rPr>
      </w:pPr>
    </w:p>
    <w:p>
      <w:pPr>
        <w:snapToGrid w:val="0"/>
        <w:spacing w:before="0" w:beforeAutospacing="0" w:after="0" w:afterAutospacing="0" w:line="245" w:lineRule="exact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20"/>
          <w:szCs w:val="20"/>
          <w:lang w:eastAsia="zh-CN"/>
        </w:rPr>
      </w:pPr>
      <w:r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21"/>
          <w:szCs w:val="21"/>
          <w:lang w:eastAsia="zh-CN"/>
        </w:rPr>
        <w:t>注：本表所设条件为各招聘岗位的“职位条件”，“基本条件”详见招聘公告“资格条件”</w:t>
      </w:r>
    </w:p>
    <w:p>
      <w:pPr>
        <w:snapToGrid w:val="0"/>
        <w:spacing w:before="0" w:beforeAutospacing="0" w:after="0" w:afterAutospacing="0" w:line="240" w:lineRule="auto"/>
        <w:textAlignment w:val="baseline"/>
        <w:rPr>
          <w:rFonts w:ascii="Times New Roman" w:hAnsi="Times New Roman" w:eastAsia="Times New Roman" w:cs="Times New Roman"/>
          <w:b w:val="0"/>
          <w:i w:val="0"/>
          <w:caps w:val="0"/>
          <w:spacing w:val="0"/>
          <w:w w:val="100"/>
          <w:sz w:val="18"/>
          <w:szCs w:val="18"/>
          <w:lang w:eastAsia="zh-CN"/>
        </w:rPr>
        <w:sectPr>
          <w:footerReference r:id="rId5" w:type="even"/>
          <w:pgSz w:w="16840" w:h="11910" w:orient="landscape"/>
          <w:pgMar w:top="2155" w:right="1451" w:bottom="2155" w:left="1474" w:header="720" w:footer="720" w:gutter="0"/>
          <w:cols w:space="720" w:num="1"/>
          <w:docGrid w:linePitch="299" w:charSpace="0"/>
        </w:sectPr>
      </w:pPr>
    </w:p>
    <w:p>
      <w:pPr>
        <w:snapToGrid w:val="0"/>
        <w:spacing w:before="0" w:beforeAutospacing="0" w:after="0" w:afterAutospacing="0" w:line="500" w:lineRule="exact"/>
        <w:textAlignment w:val="baseline"/>
        <w:rPr>
          <w:rFonts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eastAsia="zh-CN"/>
        </w:rPr>
        <w:t>附件4</w:t>
      </w:r>
    </w:p>
    <w:p>
      <w:pPr>
        <w:snapToGrid w:val="0"/>
        <w:spacing w:before="0" w:beforeAutospacing="0" w:after="0" w:afterAutospacing="0" w:line="240" w:lineRule="exact"/>
        <w:textAlignment w:val="baseline"/>
        <w:rPr>
          <w:rFonts w:ascii="Times New Roman" w:hAnsi="Times New Roman" w:eastAsia="仿宋_GB2312" w:cs="Times New Roman"/>
          <w:b w:val="0"/>
          <w:i w:val="0"/>
          <w:caps w:val="0"/>
          <w:spacing w:val="0"/>
          <w:w w:val="100"/>
          <w:sz w:val="21"/>
          <w:szCs w:val="21"/>
          <w:lang w:eastAsia="zh-CN"/>
        </w:rPr>
      </w:pPr>
    </w:p>
    <w:p>
      <w:pPr>
        <w:snapToGrid w:val="0"/>
        <w:spacing w:before="0" w:beforeAutospacing="0" w:after="0" w:afterAutospacing="0" w:line="560" w:lineRule="exact"/>
        <w:jc w:val="center"/>
        <w:textAlignment w:val="baseline"/>
        <w:rPr>
          <w:rFonts w:ascii="Times New Roman" w:hAnsi="Times New Roman" w:eastAsia="方正小标宋简体" w:cs="Times New Roman"/>
          <w:b w:val="0"/>
          <w:i w:val="0"/>
          <w:caps w:val="0"/>
          <w:spacing w:val="0"/>
          <w:w w:val="100"/>
          <w:sz w:val="36"/>
          <w:szCs w:val="36"/>
          <w:lang w:eastAsia="zh-CN"/>
        </w:rPr>
      </w:pPr>
      <w:r>
        <w:rPr>
          <w:rFonts w:ascii="Times New Roman" w:hAnsi="Times New Roman" w:eastAsia="方正小标宋简体" w:cs="Times New Roman"/>
          <w:b w:val="0"/>
          <w:i w:val="0"/>
          <w:caps w:val="0"/>
          <w:spacing w:val="0"/>
          <w:w w:val="100"/>
          <w:sz w:val="36"/>
          <w:szCs w:val="36"/>
          <w:lang w:eastAsia="zh-CN"/>
        </w:rPr>
        <w:t>夷陵区事业单位工作人员招聘政策优惠申请表</w:t>
      </w:r>
    </w:p>
    <w:p>
      <w:pPr>
        <w:snapToGrid w:val="0"/>
        <w:spacing w:before="0" w:beforeAutospacing="0" w:after="0" w:afterAutospacing="0" w:line="240" w:lineRule="exact"/>
        <w:jc w:val="center"/>
        <w:textAlignment w:val="baseline"/>
        <w:rPr>
          <w:rFonts w:ascii="Times New Roman" w:hAnsi="Times New Roman" w:eastAsia="方正小标宋简体" w:cs="Times New Roman"/>
          <w:b w:val="0"/>
          <w:i w:val="0"/>
          <w:caps w:val="0"/>
          <w:spacing w:val="0"/>
          <w:w w:val="100"/>
          <w:sz w:val="21"/>
          <w:szCs w:val="21"/>
          <w:lang w:eastAsia="zh-CN"/>
        </w:rPr>
      </w:pPr>
    </w:p>
    <w:tbl>
      <w:tblPr>
        <w:tblStyle w:val="9"/>
        <w:tblW w:w="0" w:type="auto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50"/>
        <w:gridCol w:w="1620"/>
        <w:gridCol w:w="1440"/>
        <w:gridCol w:w="1695"/>
        <w:gridCol w:w="150"/>
        <w:gridCol w:w="1155"/>
        <w:gridCol w:w="21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姓名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身份证号</w:t>
            </w:r>
          </w:p>
        </w:tc>
        <w:tc>
          <w:tcPr>
            <w:tcW w:w="511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  <w:t>性</w:t>
            </w: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别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民族</w:t>
            </w:r>
          </w:p>
        </w:tc>
        <w:tc>
          <w:tcPr>
            <w:tcW w:w="184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政治</w:t>
            </w:r>
          </w:p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面貌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学历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毕业学校</w:t>
            </w:r>
          </w:p>
        </w:tc>
        <w:tc>
          <w:tcPr>
            <w:tcW w:w="184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毕业</w:t>
            </w:r>
          </w:p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时间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jc w:val="center"/>
        </w:trPr>
        <w:tc>
          <w:tcPr>
            <w:tcW w:w="297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申请加分理由</w:t>
            </w:r>
          </w:p>
        </w:tc>
        <w:tc>
          <w:tcPr>
            <w:tcW w:w="328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联系</w:t>
            </w:r>
          </w:p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电话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  <w:t>服务（服役）起止</w:t>
            </w:r>
          </w:p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  <w:t>服务单位（服役部门）</w:t>
            </w:r>
          </w:p>
        </w:tc>
        <w:tc>
          <w:tcPr>
            <w:tcW w:w="184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服务单位主管部门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  <w:jc w:val="center"/>
        </w:trPr>
        <w:tc>
          <w:tcPr>
            <w:tcW w:w="1350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本次报考</w:t>
            </w:r>
          </w:p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情况</w:t>
            </w:r>
          </w:p>
        </w:tc>
        <w:tc>
          <w:tcPr>
            <w:tcW w:w="30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主管部门</w:t>
            </w:r>
          </w:p>
        </w:tc>
        <w:tc>
          <w:tcPr>
            <w:tcW w:w="300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单位名称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jc w:val="center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岗位名称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6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  <w:t>服务单位</w:t>
            </w:r>
          </w:p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  <w:t>所在地县（市、区）相关部门审核意见</w:t>
            </w:r>
          </w:p>
        </w:tc>
        <w:tc>
          <w:tcPr>
            <w:tcW w:w="30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</w:p>
          <w:p>
            <w:pPr>
              <w:snapToGrid w:val="0"/>
              <w:spacing w:before="0" w:beforeAutospacing="0" w:after="0" w:afterAutospacing="0" w:line="240" w:lineRule="exact"/>
              <w:ind w:firstLine="888" w:firstLineChars="370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</w:p>
          <w:p>
            <w:pPr>
              <w:snapToGrid w:val="0"/>
              <w:spacing w:before="0" w:beforeAutospacing="0" w:after="0" w:afterAutospacing="0" w:line="240" w:lineRule="exact"/>
              <w:ind w:firstLine="888" w:firstLineChars="370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（公章）</w:t>
            </w:r>
          </w:p>
          <w:p>
            <w:pPr>
              <w:snapToGrid w:val="0"/>
              <w:spacing w:before="0" w:beforeAutospacing="0" w:after="0" w:afterAutospacing="0" w:line="240" w:lineRule="exact"/>
              <w:ind w:firstLine="888" w:firstLineChars="370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 w:val="0"/>
              <w:spacing w:before="0" w:beforeAutospacing="0" w:after="0" w:afterAutospacing="0" w:line="240" w:lineRule="exact"/>
              <w:ind w:firstLine="888" w:firstLineChars="370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年  月  日</w:t>
            </w:r>
          </w:p>
        </w:tc>
        <w:tc>
          <w:tcPr>
            <w:tcW w:w="16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  <w:t>服务单位所在地市级相关部门意见</w:t>
            </w:r>
          </w:p>
        </w:tc>
        <w:tc>
          <w:tcPr>
            <w:tcW w:w="342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</w:p>
          <w:p>
            <w:pPr>
              <w:snapToGrid w:val="0"/>
              <w:spacing w:before="0" w:beforeAutospacing="0" w:after="0" w:afterAutospacing="0" w:line="240" w:lineRule="exact"/>
              <w:ind w:firstLine="888" w:firstLineChars="370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  <w:lang w:eastAsia="zh-CN"/>
              </w:rPr>
            </w:pPr>
          </w:p>
          <w:p>
            <w:pPr>
              <w:snapToGrid w:val="0"/>
              <w:spacing w:before="0" w:beforeAutospacing="0" w:after="0" w:afterAutospacing="0" w:line="240" w:lineRule="exact"/>
              <w:ind w:firstLine="888" w:firstLineChars="370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（公章）</w:t>
            </w:r>
          </w:p>
          <w:p>
            <w:pPr>
              <w:snapToGrid w:val="0"/>
              <w:spacing w:before="0" w:beforeAutospacing="0" w:after="0" w:afterAutospacing="0" w:line="240" w:lineRule="exact"/>
              <w:ind w:firstLine="888" w:firstLineChars="370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 w:val="0"/>
              <w:spacing w:before="0" w:beforeAutospacing="0" w:after="0" w:afterAutospacing="0" w:line="240" w:lineRule="exact"/>
              <w:ind w:firstLine="938" w:firstLineChars="391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年  月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公示情况</w:t>
            </w:r>
          </w:p>
        </w:tc>
        <w:tc>
          <w:tcPr>
            <w:tcW w:w="8175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before="0" w:beforeAutospacing="0" w:after="0" w:afterAutospacing="0" w:line="240" w:lineRule="exact"/>
              <w:textAlignment w:val="baseline"/>
              <w:rPr>
                <w:rFonts w:ascii="仿宋" w:hAnsi="仿宋" w:eastAsia="仿宋" w:cs="仿宋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</w:tbl>
    <w:p>
      <w:pPr>
        <w:snapToGrid w:val="0"/>
        <w:spacing w:before="0" w:beforeAutospacing="0" w:after="0" w:afterAutospacing="0" w:line="240" w:lineRule="auto"/>
        <w:textAlignment w:val="baseline"/>
        <w:rPr>
          <w:rFonts w:ascii="Times New Roman" w:hAnsi="Times New Roman" w:cs="Times New Roman"/>
          <w:b w:val="0"/>
          <w:i w:val="0"/>
          <w:caps w:val="0"/>
          <w:spacing w:val="0"/>
          <w:w w:val="100"/>
          <w:sz w:val="20"/>
        </w:rPr>
      </w:pPr>
    </w:p>
    <w:sectPr>
      <w:footerReference r:id="rId6" w:type="default"/>
      <w:pgSz w:w="11910" w:h="16840"/>
      <w:pgMar w:top="1580" w:right="680" w:bottom="1380" w:left="1300" w:header="0" w:footer="118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4F385DB-A9BC-4F00-AEB5-62F4B74EEC1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6D8F8C4-47DE-4BB0-86AF-6DC87C52F844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0C472615-BD4A-4EF6-B102-28C5D3325DA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E136E67-AEEE-42E5-A2BC-8D2253FAF4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25B34E0-49D1-4C6A-8202-1F450B7B22F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FF0E1C5-8769-41D3-807E-2A83B0E7BCF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D9918C6-C5E6-4007-89D4-39312FA231C5}"/>
  </w:font>
  <w:font w:name="CESI仿宋-GB2312">
    <w:altName w:val="微软雅黑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05BCEE8D-4274-4CE3-8FA0-3F87CA9B080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4C49D3F-0CBD-41C1-B569-F42BAA968BC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13F0F33-228A-4EED-B039-A00AA667704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42615359"/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9</w:t>
        </w:r>
        <w:r>
          <w:rPr>
            <w:lang w:val="zh-CN" w:eastAsia="zh-CN"/>
          </w:rPr>
          <w:fldChar w:fldCharType="end"/>
        </w:r>
      </w:p>
    </w:sdtContent>
  </w:sdt>
  <w:p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</w:p>
  <w:p>
    <w:pPr>
      <w:spacing w:line="14" w:lineRule="auto"/>
      <w:rPr>
        <w:sz w:val="20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hYWZkZDJiZDc1Yjc0OGYzZDI3MWE5Njk1Yjg0MGMifQ=="/>
  </w:docVars>
  <w:rsids>
    <w:rsidRoot w:val="007B17E2"/>
    <w:rsid w:val="000D1D13"/>
    <w:rsid w:val="00105CBD"/>
    <w:rsid w:val="001069D0"/>
    <w:rsid w:val="00111231"/>
    <w:rsid w:val="00112B9B"/>
    <w:rsid w:val="00310BA9"/>
    <w:rsid w:val="003A3746"/>
    <w:rsid w:val="003D5B9A"/>
    <w:rsid w:val="00467187"/>
    <w:rsid w:val="004A6FCD"/>
    <w:rsid w:val="004F367E"/>
    <w:rsid w:val="00517948"/>
    <w:rsid w:val="00576F79"/>
    <w:rsid w:val="005A06C9"/>
    <w:rsid w:val="007566F3"/>
    <w:rsid w:val="00776A5A"/>
    <w:rsid w:val="007B17E2"/>
    <w:rsid w:val="0085388F"/>
    <w:rsid w:val="008A4B32"/>
    <w:rsid w:val="008C5686"/>
    <w:rsid w:val="008D5AA7"/>
    <w:rsid w:val="00913ED1"/>
    <w:rsid w:val="0091458E"/>
    <w:rsid w:val="00975BCD"/>
    <w:rsid w:val="009B4FAC"/>
    <w:rsid w:val="00A70875"/>
    <w:rsid w:val="00AD6C07"/>
    <w:rsid w:val="00AE64A1"/>
    <w:rsid w:val="00B02346"/>
    <w:rsid w:val="00B530D2"/>
    <w:rsid w:val="00C23ED1"/>
    <w:rsid w:val="00C453C2"/>
    <w:rsid w:val="00C769F4"/>
    <w:rsid w:val="00C76E1B"/>
    <w:rsid w:val="00CC21DC"/>
    <w:rsid w:val="00D34E98"/>
    <w:rsid w:val="00DB1B25"/>
    <w:rsid w:val="00DE09C1"/>
    <w:rsid w:val="00E03128"/>
    <w:rsid w:val="00E12C7B"/>
    <w:rsid w:val="00E34D86"/>
    <w:rsid w:val="00E4193A"/>
    <w:rsid w:val="00E90DFE"/>
    <w:rsid w:val="00EA1BBE"/>
    <w:rsid w:val="00F4437F"/>
    <w:rsid w:val="00F623F3"/>
    <w:rsid w:val="00F72ECA"/>
    <w:rsid w:val="0472054F"/>
    <w:rsid w:val="04A048E5"/>
    <w:rsid w:val="08170B85"/>
    <w:rsid w:val="0BA45A64"/>
    <w:rsid w:val="0DFD1A51"/>
    <w:rsid w:val="11616629"/>
    <w:rsid w:val="12154DD9"/>
    <w:rsid w:val="13B815A0"/>
    <w:rsid w:val="14464CE1"/>
    <w:rsid w:val="147C2BEA"/>
    <w:rsid w:val="148D488C"/>
    <w:rsid w:val="152F303F"/>
    <w:rsid w:val="156B56BF"/>
    <w:rsid w:val="17775970"/>
    <w:rsid w:val="19B5767E"/>
    <w:rsid w:val="19C62399"/>
    <w:rsid w:val="1AC54B0A"/>
    <w:rsid w:val="1D8514C3"/>
    <w:rsid w:val="1DAA4659"/>
    <w:rsid w:val="1F0957F7"/>
    <w:rsid w:val="215D3E1D"/>
    <w:rsid w:val="22893094"/>
    <w:rsid w:val="23EA4DC2"/>
    <w:rsid w:val="278F7D11"/>
    <w:rsid w:val="27A961FC"/>
    <w:rsid w:val="282615FA"/>
    <w:rsid w:val="28365B86"/>
    <w:rsid w:val="2BB917BC"/>
    <w:rsid w:val="2CEF0F19"/>
    <w:rsid w:val="2ED90307"/>
    <w:rsid w:val="30E832BA"/>
    <w:rsid w:val="3422012F"/>
    <w:rsid w:val="347969B2"/>
    <w:rsid w:val="35465A40"/>
    <w:rsid w:val="381A78F4"/>
    <w:rsid w:val="38B33486"/>
    <w:rsid w:val="3B7A23F7"/>
    <w:rsid w:val="3F6371D0"/>
    <w:rsid w:val="41405624"/>
    <w:rsid w:val="43337B4D"/>
    <w:rsid w:val="43813EC5"/>
    <w:rsid w:val="456833DA"/>
    <w:rsid w:val="45DA55C8"/>
    <w:rsid w:val="470D3597"/>
    <w:rsid w:val="487B5BC4"/>
    <w:rsid w:val="48BA396D"/>
    <w:rsid w:val="4B171416"/>
    <w:rsid w:val="4BA26EF5"/>
    <w:rsid w:val="4C0032A2"/>
    <w:rsid w:val="4C2C6572"/>
    <w:rsid w:val="4C573AC1"/>
    <w:rsid w:val="4CDB5F18"/>
    <w:rsid w:val="4D7F5130"/>
    <w:rsid w:val="4F0E5FD9"/>
    <w:rsid w:val="50845391"/>
    <w:rsid w:val="52173A37"/>
    <w:rsid w:val="530A0F9E"/>
    <w:rsid w:val="55AE69D1"/>
    <w:rsid w:val="584A31DD"/>
    <w:rsid w:val="5A1612C4"/>
    <w:rsid w:val="5B5705B0"/>
    <w:rsid w:val="5EFB77C3"/>
    <w:rsid w:val="5F705395"/>
    <w:rsid w:val="5F836274"/>
    <w:rsid w:val="5FB76FC6"/>
    <w:rsid w:val="60B80F4A"/>
    <w:rsid w:val="63355430"/>
    <w:rsid w:val="6511373D"/>
    <w:rsid w:val="65FC1E5E"/>
    <w:rsid w:val="67431FB5"/>
    <w:rsid w:val="68AA44A6"/>
    <w:rsid w:val="6A9A251A"/>
    <w:rsid w:val="6AAF2AB0"/>
    <w:rsid w:val="6AEC01EA"/>
    <w:rsid w:val="6C7F59F0"/>
    <w:rsid w:val="6CDB431F"/>
    <w:rsid w:val="6D8966DE"/>
    <w:rsid w:val="6E5C579C"/>
    <w:rsid w:val="6E62504B"/>
    <w:rsid w:val="70114BFE"/>
    <w:rsid w:val="70564684"/>
    <w:rsid w:val="71C426F7"/>
    <w:rsid w:val="7346274C"/>
    <w:rsid w:val="742344C5"/>
    <w:rsid w:val="77A43FC7"/>
    <w:rsid w:val="7856172F"/>
    <w:rsid w:val="79146470"/>
    <w:rsid w:val="796510BD"/>
    <w:rsid w:val="7A720A1F"/>
    <w:rsid w:val="7BAA2301"/>
    <w:rsid w:val="7D717E64"/>
    <w:rsid w:val="7F763B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qFormat/>
    <w:uiPriority w:val="9"/>
    <w:pPr>
      <w:ind w:left="111"/>
      <w:outlineLvl w:val="0"/>
    </w:pPr>
    <w:rPr>
      <w:rFonts w:ascii="方正小标宋简体" w:hAnsi="方正小标宋简体" w:eastAsia="方正小标宋简体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paragraph" w:styleId="5">
    <w:name w:val="Body Text"/>
    <w:basedOn w:val="1"/>
    <w:qFormat/>
    <w:uiPriority w:val="1"/>
    <w:pPr>
      <w:ind w:left="111"/>
    </w:pPr>
    <w:rPr>
      <w:rFonts w:ascii="方正仿宋简体" w:hAnsi="方正仿宋简体" w:eastAsia="方正仿宋简体"/>
      <w:sz w:val="32"/>
      <w:szCs w:val="32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eastAsia="zh-CN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7369</Words>
  <Characters>7686</Characters>
  <Lines>64</Lines>
  <Paragraphs>18</Paragraphs>
  <TotalTime>8</TotalTime>
  <ScaleCrop>false</ScaleCrop>
  <LinksUpToDate>false</LinksUpToDate>
  <CharactersWithSpaces>8030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2021-03-08T11:21:00Z</dcterms:created>
  <dc:creator>Administrator</dc:creator>
  <cp:lastModifiedBy>看你后面1383447483</cp:lastModifiedBy>
  <cp:lastPrinted>2023-03-14T00:02:00Z</cp:lastPrinted>
  <dcterms:modified xsi:type="dcterms:W3CDTF">2023-03-14T01:53:21Z</dcterms:modified>
  <dc:title>宜都市2015年公开招聘中小学（幼儿园）教师公告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2021-03-08T00:00:00Z</vt:filetime>
  </property>
  <property fmtid="{D5CDD505-2E9C-101B-9397-08002B2CF9AE}" pid="5" name="KSOSaveFontToCloudKey">
    <vt:lpwstr>919398420_btnclosed</vt:lpwstr>
  </property>
  <property fmtid="{D5CDD505-2E9C-101B-9397-08002B2CF9AE}" pid="6" name="KSOProductBuildVer">
    <vt:lpwstr>2052-11.1.0.12980</vt:lpwstr>
  </property>
  <property fmtid="{D5CDD505-2E9C-101B-9397-08002B2CF9AE}" pid="7" name="ICV">
    <vt:lpwstr>144AEFD6924B45C69BCAA5565B6CCEBA</vt:lpwstr>
  </property>
</Properties>
</file>