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黑体" w:hAnsi="黑体" w:eastAsia="黑体" w:cs="黑体"/>
          <w:b/>
          <w:bCs/>
          <w:sz w:val="24"/>
          <w:szCs w:val="24"/>
        </w:rPr>
      </w:pPr>
      <w:r>
        <w:rPr>
          <w:rFonts w:hint="eastAsia" w:ascii="黑体" w:hAnsi="黑体" w:eastAsia="黑体" w:cs="黑体"/>
          <w:b/>
          <w:bCs/>
          <w:sz w:val="24"/>
          <w:szCs w:val="24"/>
        </w:rPr>
        <w:t>附件3</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ascii="仿宋_GB2312" w:hAnsi="仿宋_GB2312" w:eastAsia="仿宋_GB2312" w:cs="仿宋_GB2312"/>
          <w:sz w:val="30"/>
          <w:szCs w:val="30"/>
        </w:rPr>
      </w:pPr>
    </w:p>
    <w:p>
      <w:pPr>
        <w:keepNext w:val="0"/>
        <w:keepLines w:val="0"/>
        <w:pageBreakBefore w:val="0"/>
        <w:widowControl/>
        <w:kinsoku/>
        <w:wordWrap/>
        <w:overflowPunct/>
        <w:topLinePunct w:val="0"/>
        <w:autoSpaceDE/>
        <w:autoSpaceDN/>
        <w:bidi w:val="0"/>
        <w:adjustRightInd w:val="0"/>
        <w:snapToGrid w:val="0"/>
        <w:spacing w:line="540" w:lineRule="exact"/>
        <w:ind w:firstLine="600" w:firstLineChars="150"/>
        <w:jc w:val="center"/>
        <w:textAlignment w:val="auto"/>
        <w:rPr>
          <w:rFonts w:ascii="方正小标宋简体" w:hAnsi="Times New Roman" w:eastAsia="方正小标宋简体"/>
          <w:bCs/>
          <w:sz w:val="40"/>
          <w:szCs w:val="40"/>
        </w:rPr>
      </w:pPr>
      <w:r>
        <w:rPr>
          <w:rFonts w:hint="eastAsia" w:ascii="方正小标宋简体" w:hAnsi="Times New Roman" w:eastAsia="方正小标宋简体"/>
          <w:bCs/>
          <w:sz w:val="40"/>
          <w:szCs w:val="40"/>
        </w:rPr>
        <w:t>猇亭区事业单位2023年统一公开招聘</w:t>
      </w:r>
    </w:p>
    <w:p>
      <w:pPr>
        <w:keepNext w:val="0"/>
        <w:keepLines w:val="0"/>
        <w:pageBreakBefore w:val="0"/>
        <w:widowControl/>
        <w:kinsoku/>
        <w:wordWrap/>
        <w:overflowPunct/>
        <w:topLinePunct w:val="0"/>
        <w:autoSpaceDE/>
        <w:autoSpaceDN/>
        <w:bidi w:val="0"/>
        <w:adjustRightInd w:val="0"/>
        <w:snapToGrid w:val="0"/>
        <w:spacing w:line="540" w:lineRule="exact"/>
        <w:ind w:firstLine="600" w:firstLineChars="150"/>
        <w:jc w:val="center"/>
        <w:textAlignment w:val="auto"/>
        <w:rPr>
          <w:rFonts w:ascii="方正小标宋简体" w:hAnsi="Times New Roman" w:eastAsia="方正小标宋简体"/>
          <w:bCs/>
          <w:sz w:val="40"/>
          <w:szCs w:val="40"/>
        </w:rPr>
      </w:pPr>
      <w:r>
        <w:rPr>
          <w:rFonts w:hint="eastAsia" w:ascii="方正小标宋简体" w:hAnsi="Times New Roman" w:eastAsia="方正小标宋简体"/>
          <w:bCs/>
          <w:sz w:val="40"/>
          <w:szCs w:val="40"/>
        </w:rPr>
        <w:t>工作人员报考指南</w:t>
      </w:r>
    </w:p>
    <w:p>
      <w:pPr>
        <w:keepNext w:val="0"/>
        <w:keepLines w:val="0"/>
        <w:pageBreakBefore w:val="0"/>
        <w:widowControl/>
        <w:kinsoku/>
        <w:wordWrap/>
        <w:overflowPunct/>
        <w:topLinePunct w:val="0"/>
        <w:autoSpaceDE/>
        <w:autoSpaceDN/>
        <w:bidi w:val="0"/>
        <w:adjustRightInd w:val="0"/>
        <w:snapToGrid w:val="0"/>
        <w:spacing w:line="540" w:lineRule="exact"/>
        <w:ind w:firstLine="540" w:firstLineChars="150"/>
        <w:jc w:val="center"/>
        <w:textAlignment w:val="auto"/>
        <w:rPr>
          <w:rFonts w:ascii="Times New Roman" w:hAnsi="Times New Roman" w:eastAsia="方正小标宋简体"/>
          <w:bCs/>
          <w:sz w:val="36"/>
          <w:szCs w:val="36"/>
        </w:rPr>
      </w:pP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一、考试信息发布网站</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宜昌市猇亭区人民政府网站官网</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"http://www.xiaoting.gov.cn/" </w:instrText>
      </w:r>
      <w:r>
        <w:rPr>
          <w:rFonts w:hint="eastAsia" w:ascii="仿宋_GB2312" w:hAnsi="仿宋_GB2312" w:eastAsia="仿宋_GB2312" w:cs="仿宋_GB2312"/>
          <w:sz w:val="32"/>
          <w:szCs w:val="32"/>
        </w:rPr>
        <w:fldChar w:fldCharType="separate"/>
      </w:r>
      <w:r>
        <w:rPr>
          <w:rStyle w:val="6"/>
          <w:rFonts w:hint="eastAsia" w:ascii="仿宋_GB2312" w:hAnsi="仿宋_GB2312" w:eastAsia="仿宋_GB2312" w:cs="仿宋_GB2312"/>
          <w:spacing w:val="-6"/>
          <w:sz w:val="32"/>
          <w:szCs w:val="32"/>
        </w:rPr>
        <w:t>http://www.xiaoting.gov.cn/</w:t>
      </w:r>
      <w:r>
        <w:rPr>
          <w:rStyle w:val="6"/>
          <w:rFonts w:hint="eastAsia" w:ascii="仿宋_GB2312" w:hAnsi="仿宋_GB2312" w:eastAsia="仿宋_GB2312" w:cs="仿宋_GB2312"/>
          <w:spacing w:val="-6"/>
          <w:sz w:val="32"/>
          <w:szCs w:val="32"/>
        </w:rPr>
        <w:fldChar w:fldCharType="end"/>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rPr>
        <w:t>是此次招聘信息的官方发布平台。应聘人员可登录查询《猇亭区事业单位2023年统一公开招聘工作人员公告》《猇亭区事业单位2023年统一公开招聘工作人员岗位表》《事业单位公开招聘分类考试公共科目笔试考试大纲（2022年版）》（以下简称《公告》《岗位表》《考试大纲》）等信息。</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2月24日至3月1日，宜昌市人事考试网每日发布岗位报名人数统计信息，供应聘人员参考。3月2日不再发布。请广大报考人员尽早报名，避免在3月2日因人数过多导致网络繁忙影响正常报名。</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二、关于招聘对象</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共中央、国务院深化新时代教育评价改革总体方案》（中发〔2020〕19号）、《人事部事业单位公开招聘人员暂行规定》（人事部令第6号）、《人力资源社会保障部关于事业单位公开招聘岗位条件设置有关问题的通知》（人社部规〔2017〕17号）、《人力资源社会保障部关于职业院校毕业生参加事业单位公开招聘有关问题的通知》（人社部发〔2021〕82号）等文件和相关会议精神，除有政策依据的相关群体外，本次招聘面向符合岗位条件的应往届高校毕业生和各类社会人才。</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三、相关时间节点的确定</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（一）《岗位表》中相关岗位的年龄条件均按周年计算，从1月1日起算。如某岗位年龄要求30周岁及以下，则应聘人员应为1992年1月1日及以后出生；要求35周岁及以下，则应为1987年1月1日及以后出生，以此类推。</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（二）应聘人员毕业时间以毕业证填写的时间为准，一般应在2023年7月31日之前。2023年8月1日以后毕业的人员，一般不作为2023届毕业生报考，博士研究生除外。</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四、报考注意事项</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聘人员应先在湖北省人事考试网（http://www.hbsrsksy.cn）注册，接受个人基本信息认证，认证成功后才能选报岗位。每名应聘人员只能选择一个岗位报名。应聘人员在网上报名期间，对已选报的岗位不可自主撤回，未通过招聘单位资格审查的，可以补充信息后重新选报该岗位或改报其他岗位；已通过资格审查的，不能改报其他岗位。请仔细阅读《公告》《岗位表》《报考指南》等内容，熟悉相关要求，对需要填写的每一项内容要认真考虑，慎重填报，严肃对待。</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岗位表》中列明的岗位所需专业，系招聘单位依据教育部颁布的专科、本科、研究生等专业目录设定。对部分教育部专业目录中没有收录，但相关院校确有开设，应聘人员所学专业与《岗位表》中有关单位所列专业要求紧密相关的，经招聘单位同意，应聘人员可以报考，并在报名系统中进行备注说明。</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）《岗位表》中的学历</w:t>
      </w:r>
      <w:r>
        <w:rPr>
          <w:rFonts w:hint="eastAsia" w:ascii="仿宋_GB2312" w:hAnsi="仿宋_GB2312" w:eastAsia="仿宋_GB2312" w:cs="仿宋_GB2312"/>
          <w:sz w:val="32"/>
          <w:szCs w:val="32"/>
          <w:lang w:eastAsia="zh-CN"/>
        </w:rPr>
        <w:t>层次要求</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本科及以上</w:t>
      </w:r>
      <w:r>
        <w:rPr>
          <w:rFonts w:hint="eastAsia" w:ascii="仿宋_GB2312" w:hAnsi="仿宋_GB2312" w:eastAsia="仿宋_GB2312" w:cs="仿宋_GB2312"/>
          <w:sz w:val="32"/>
          <w:szCs w:val="32"/>
        </w:rPr>
        <w:t>。具有本科、硕士研究生和博士研究生学历的人员均可报考</w:t>
      </w:r>
      <w:r>
        <w:rPr>
          <w:rFonts w:hint="eastAsia" w:ascii="仿宋_GB2312" w:hAnsi="仿宋_GB2312" w:eastAsia="仿宋_GB2312" w:cs="仿宋_GB2312"/>
          <w:sz w:val="32"/>
          <w:szCs w:val="32"/>
          <w:lang w:eastAsia="zh-CN"/>
        </w:rPr>
        <w:t>（例如，某应聘人员同时具有经济</w:t>
      </w:r>
      <w:bookmarkStart w:id="0" w:name="_GoBack"/>
      <w:bookmarkEnd w:id="0"/>
      <w:r>
        <w:rPr>
          <w:rFonts w:hint="eastAsia" w:ascii="仿宋_GB2312" w:hAnsi="仿宋_GB2312" w:eastAsia="仿宋_GB2312" w:cs="仿宋_GB2312"/>
          <w:sz w:val="32"/>
          <w:szCs w:val="32"/>
          <w:lang w:eastAsia="zh-CN"/>
        </w:rPr>
        <w:t>学类专业的本科学历和社会学类专业的研究生学历，则可以报考要求经济学类专业、本科及以上学历的岗位，也可以报考要求社会学类专业、本科及以上学历的岗位）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以本人已取得的较低学历报考相关岗位的，招聘入职后不得以本人拥有较高学历为由提出岗位聘用要求。全日制高校在读的非2023届毕业生，不能以已取得的较低学历报考。</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http://www.cscse.edu.cn）查询认证的有关要求和程序。</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五、考务技术事项</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由于需要填写的注册及报名信息较为详细，为了确保报名资料提交成功，加快报名速度，建议报考人员在网上报名前，先将需要填写的内容用文档编辑录入。在网上填写报名表时，将已准备好的资料一一粘贴到表中即可。</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（二）网上报名系统推荐使用360浏览器极速模式登录。报名时须在该系统下载照片处理工具，对照片进行自动审核后上传，未经审核或审核未通过的无法上传。</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注册时间为2023年2月24日9:00至3月1日17:00，报名时间为2月24日9:00至3月2日17:00，3月2日17:00报名窗口准时关闭。3月2日17:00后，审查状态为“退回补充资料”的报考人员，将无法修改、提交个人信息。因此，请尽量将报名、补充资料等操作提前，不要在临近窗口关闭时操作，避免报名失败。</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（四）如遇相关技术问题，请登录湖北省人事考试网查询或与湖北省人事考试院联系解决。</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网上报名技术咨询电话：027－87231405；缴费确认、准考证打印、笔试考务咨询电话：027－87710491、0717－6577093。</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六、考试费用注意事项</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资格审查通过</w:t>
      </w:r>
      <w:r>
        <w:rPr>
          <w:rFonts w:hint="eastAsia" w:ascii="仿宋_GB2312" w:hAnsi="仿宋_GB2312" w:eastAsia="仿宋_GB2312" w:cs="仿宋_GB2312"/>
          <w:sz w:val="32"/>
          <w:szCs w:val="32"/>
        </w:rPr>
        <w:t>后，报考人员须网上缴纳考试费用100元（依据鄂价费字〔2007〕18号文件规定）。笔试缴费时间为</w:t>
      </w:r>
      <w:r>
        <w:rPr>
          <w:rFonts w:hint="eastAsia" w:ascii="仿宋_GB2312" w:hAnsi="仿宋_GB2312" w:eastAsia="仿宋_GB2312" w:cs="仿宋_GB2312"/>
          <w:sz w:val="32"/>
          <w:szCs w:val="32"/>
          <w:lang w:val="en-US" w:eastAsia="zh-CN"/>
        </w:rPr>
        <w:t>2023年3月4日9:00至3月6日24:00</w:t>
      </w:r>
      <w:r>
        <w:rPr>
          <w:rFonts w:hint="eastAsia" w:ascii="仿宋_GB2312" w:hAnsi="仿宋_GB2312" w:eastAsia="仿宋_GB2312" w:cs="仿宋_GB2312"/>
          <w:sz w:val="32"/>
          <w:szCs w:val="32"/>
        </w:rPr>
        <w:t>，缴费成功即确认报名，未按期缴费确认者视为自动放弃</w:t>
      </w:r>
      <w:r>
        <w:rPr>
          <w:rFonts w:hint="eastAsia" w:ascii="仿宋_GB2312" w:hAnsi="仿宋_GB2312" w:eastAsia="仿宋_GB2312" w:cs="仿宋_GB2312"/>
          <w:sz w:val="32"/>
          <w:szCs w:val="32"/>
          <w:lang w:eastAsia="zh-CN"/>
        </w:rPr>
        <w:t>，请务必注意</w:t>
      </w:r>
      <w:r>
        <w:rPr>
          <w:rFonts w:hint="eastAsia" w:ascii="仿宋_GB2312" w:hAnsi="仿宋_GB2312" w:eastAsia="仿宋_GB2312" w:cs="仿宋_GB2312"/>
          <w:sz w:val="32"/>
          <w:szCs w:val="32"/>
        </w:rPr>
        <w:t>。报考《岗位表》中“考试类别”一栏显示“免笔试”的人员，不缴纳此次统一笔试费用</w:t>
      </w:r>
      <w:r>
        <w:rPr>
          <w:rFonts w:hint="eastAsia" w:ascii="仿宋_GB2312" w:hAnsi="仿宋_GB2312" w:eastAsia="仿宋_GB2312" w:cs="仿宋_GB2312"/>
          <w:sz w:val="32"/>
          <w:szCs w:val="32"/>
          <w:lang w:eastAsia="zh-CN"/>
        </w:rPr>
        <w:t>，无需缴费操作，资格审查通过即为确认报名。</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3月4日9:00至3月5日24:00，</w:t>
      </w:r>
      <w:r>
        <w:rPr>
          <w:rFonts w:hint="eastAsia" w:ascii="仿宋_GB2312" w:hAnsi="仿宋_GB2312" w:eastAsia="仿宋_GB2312" w:cs="仿宋_GB2312"/>
          <w:sz w:val="32"/>
          <w:szCs w:val="32"/>
          <w:lang w:eastAsia="zh-CN"/>
        </w:rPr>
        <w:t>符合相关规定的考试费用减免对象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按湖北省人事考试网相关提示和报名系统相关说明进行申请操作</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七、参加笔试注意事项</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须携带准考证和与报名时一致的本人有效居民身份证（包括临时身份证）到指定考点参加考试。未携带准考证、本人有效居民身份证（包括临时身份证）的考生不能参加考试。每年均有考生因此未能进场，务请广大考生高度注意。</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（二）考生应提前关注考试当天天气、考点附近交通状况等，做好出行和饮食规划。因防疫需要，入场检查时间较长，请考生尽量提前到达考点。</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（三）4月下旬，考生可登录湖北省人事考试网查询笔试成绩。</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（四）笔试阅卷采用客观题机器评卷和主观题网络评卷，没有人工登分、加分过程，除零分、缺考等特殊情况外，不接受考生查分申请。</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八、考试成绩排名规则</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由招聘单位组织加试。</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黑体" w:eastAsia="黑体"/>
          <w:sz w:val="32"/>
          <w:szCs w:val="32"/>
        </w:rPr>
      </w:pPr>
      <w:r>
        <w:rPr>
          <w:rFonts w:ascii="Times New Roman" w:hAnsi="黑体" w:eastAsia="黑体"/>
          <w:sz w:val="32"/>
          <w:szCs w:val="32"/>
        </w:rPr>
        <w:t xml:space="preserve">    </w:t>
      </w:r>
      <w:r>
        <w:rPr>
          <w:rFonts w:hint="eastAsia" w:ascii="Times New Roman" w:hAnsi="黑体" w:eastAsia="黑体"/>
          <w:sz w:val="32"/>
          <w:szCs w:val="32"/>
        </w:rPr>
        <w:t>九、面试资格复审注意事项</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（一）资格复审时，拟参加面试人员按招聘单位通知要求，提供本人身份证、准考证、毕业证、学位证、职称证书等与岗位资格条件相匹配的相关证明材料原件</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复印件、电子材料。</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Style w:val="9"/>
          <w:rFonts w:hint="eastAsia" w:ascii="仿宋_GB2312" w:hAnsi="Times New Roman" w:eastAsia="仿宋_GB2312" w:cs="仿宋_GB2312"/>
          <w:sz w:val="32"/>
          <w:szCs w:val="32"/>
        </w:rPr>
        <w:t>在职公务员〔含参照公务员法管理的机关（单位）工作人员〕</w:t>
      </w:r>
      <w:r>
        <w:rPr>
          <w:rStyle w:val="9"/>
          <w:rFonts w:hint="eastAsia" w:ascii="仿宋_GB2312" w:hAnsi="Times New Roman" w:eastAsia="仿宋_GB2312" w:cs="仿宋_GB2312"/>
          <w:sz w:val="32"/>
          <w:szCs w:val="32"/>
          <w:lang w:eastAsia="zh-CN"/>
        </w:rPr>
        <w:t>及</w:t>
      </w:r>
      <w:r>
        <w:rPr>
          <w:rStyle w:val="9"/>
          <w:rFonts w:hint="eastAsia" w:ascii="仿宋_GB2312" w:hAnsi="Times New Roman" w:eastAsia="仿宋_GB2312" w:cs="仿宋_GB2312"/>
          <w:sz w:val="32"/>
          <w:szCs w:val="32"/>
        </w:rPr>
        <w:t>事业单位工作人员报考的，须经本人所在单位同意，</w:t>
      </w:r>
      <w:r>
        <w:rPr>
          <w:rFonts w:hint="eastAsia" w:ascii="仿宋_GB2312" w:hAnsi="仿宋_GB2312" w:eastAsia="仿宋_GB2312" w:cs="仿宋_GB2312"/>
          <w:sz w:val="32"/>
          <w:szCs w:val="32"/>
        </w:rPr>
        <w:t>并在资格复审阶段提供单位同意报名的书面证明材料。</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十、体检注意事项</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体检结果以体检机构出具的正式体检结论为准。招聘单位或受检人员对体检结果有疑问的，经猇亭区人社局研究同意，可以复检，复检机构在具有资质的体检机构中随机确定。复检只能进行一次，体检结果以复检结论为准，费用由申请方承担。</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聘人员须认真完成全部体检项目，如在规定时间不按要求完成体检项目的，视为自动放弃体检资格。对妊娠期的女性应聘人员，应按医嘱暂缓相关体检项目，待妊娠期结束后补检，体检合格的再行办理相关手续。</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十一、考察的具体内容</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德才兼备、以德为先的用人标准，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sz w:val="32"/>
          <w:szCs w:val="32"/>
        </w:rPr>
      </w:pPr>
      <w:r>
        <w:rPr>
          <w:rFonts w:ascii="Times New Roman" w:hAnsi="黑体" w:eastAsia="黑体"/>
          <w:sz w:val="32"/>
          <w:szCs w:val="32"/>
        </w:rPr>
        <w:t>十二、备考提示</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区事业单位人事综合管理部门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单位公开招聘分类考试公共科目笔试主要测查工作岗位所需要的基本能力和综合应用能力，这些能力主要靠平时学习、工作和生活的长期积累，难以在短期内取得很大提高。考试前，报考人员应熟悉《考试大纲》，并结合岗位需求和自身条件，有针对性地准备考试。</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Times New Roman" w:hAnsi="黑体" w:eastAsia="黑体"/>
          <w:sz w:val="32"/>
          <w:szCs w:val="32"/>
        </w:rPr>
      </w:pPr>
      <w:r>
        <w:rPr>
          <w:rFonts w:hint="eastAsia" w:ascii="Times New Roman" w:hAnsi="黑体" w:eastAsia="黑体"/>
          <w:sz w:val="32"/>
          <w:szCs w:val="32"/>
        </w:rPr>
        <w:t>十三、其他</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公告》中相关环节涉及递补人员的，“可递补”是指招聘单位有权根据需要决定是否递补，不是必须递补。</w:t>
      </w:r>
    </w:p>
    <w:p>
      <w:pPr>
        <w:keepNext w:val="0"/>
        <w:keepLines w:val="0"/>
        <w:pageBreakBefore w:val="0"/>
        <w:widowControl/>
        <w:kinsoku/>
        <w:wordWrap/>
        <w:overflowPunct/>
        <w:topLinePunct w:val="0"/>
        <w:autoSpaceDE/>
        <w:autoSpaceDN/>
        <w:bidi w:val="0"/>
        <w:adjustRightInd w:val="0"/>
        <w:snapToGrid w:val="0"/>
        <w:spacing w:line="540" w:lineRule="exact"/>
        <w:textAlignment w:val="auto"/>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5121" o:spid="_x0000_s5121"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6</w:t>
                </w:r>
                <w:r>
                  <w:rPr>
                    <w:rFonts w:hint="eastAsia"/>
                    <w:sz w:val="28"/>
                    <w:szCs w:val="28"/>
                  </w:rPr>
                  <w:fldChar w:fldCharType="end"/>
                </w:r>
                <w:r>
                  <w:rPr>
                    <w:rFonts w:hint="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characterSpacingControl w:val="doNotCompress"/>
  <w:hdrShapeDefaults>
    <o:shapelayout v:ext="edit">
      <o:idmap v:ext="edit" data="5"/>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0C0AEF"/>
    <w:rsid w:val="00265FA6"/>
    <w:rsid w:val="00323B43"/>
    <w:rsid w:val="003D37D8"/>
    <w:rsid w:val="00426133"/>
    <w:rsid w:val="004358AB"/>
    <w:rsid w:val="004E69BD"/>
    <w:rsid w:val="00883EF0"/>
    <w:rsid w:val="008B7726"/>
    <w:rsid w:val="009029A0"/>
    <w:rsid w:val="00D31D50"/>
    <w:rsid w:val="00DC098C"/>
    <w:rsid w:val="00E443AD"/>
    <w:rsid w:val="086F53B3"/>
    <w:rsid w:val="08995ACF"/>
    <w:rsid w:val="0D0E2ECC"/>
    <w:rsid w:val="11345A47"/>
    <w:rsid w:val="152E5ECC"/>
    <w:rsid w:val="416B2886"/>
    <w:rsid w:val="44FA2C97"/>
    <w:rsid w:val="4EB73F61"/>
    <w:rsid w:val="52283A0D"/>
    <w:rsid w:val="718B2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jc w:val="center"/>
    </w:pPr>
    <w:rPr>
      <w:sz w:val="18"/>
      <w:szCs w:val="18"/>
    </w:rPr>
  </w:style>
  <w:style w:type="character" w:styleId="6">
    <w:name w:val="Hyperlink"/>
    <w:basedOn w:val="5"/>
    <w:qFormat/>
    <w:uiPriority w:val="0"/>
    <w:rPr>
      <w:color w:val="0000FF" w:themeColor="hyperlink"/>
      <w:u w:val="single"/>
    </w:rPr>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semiHidden/>
    <w:qFormat/>
    <w:uiPriority w:val="99"/>
    <w:rPr>
      <w:rFonts w:ascii="Tahoma" w:hAnsi="Tahoma"/>
      <w:sz w:val="18"/>
      <w:szCs w:val="18"/>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512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545</Words>
  <Characters>3113</Characters>
  <Lines>25</Lines>
  <Paragraphs>7</Paragraphs>
  <TotalTime>4</TotalTime>
  <ScaleCrop>false</ScaleCrop>
  <LinksUpToDate>false</LinksUpToDate>
  <CharactersWithSpaces>3651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2023-02-22T03:25:19Z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EDF94B865BEF46E0A601DD018EDFD7F6</vt:lpwstr>
  </property>
</Properties>
</file>