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2022年宜昌高新区疾控中心专项公开招聘事业编制人员考试加分事项说明</w:t>
      </w:r>
    </w:p>
    <w:p>
      <w:pPr>
        <w:rPr>
          <w:rFonts w:hint="eastAsia" w:ascii="方正小标宋简体" w:hAnsi="方正小标宋简体" w:eastAsia="方正小标宋简体" w:cs="方正小标宋简体"/>
          <w:sz w:val="32"/>
          <w:szCs w:val="32"/>
        </w:rPr>
      </w:pP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为进一步引导和鼓励高校毕业生到基层工作，落实相关优惠政策，依据《2022年宜昌高新区疾控中心专项公开招聘事业编制人员公告》，现就“三支一扶”计划、大学生志愿服务西部计划项目人</w:t>
      </w:r>
      <w:bookmarkStart w:id="0" w:name="_GoBack"/>
      <w:bookmarkEnd w:id="0"/>
      <w:r>
        <w:rPr>
          <w:rFonts w:hint="eastAsia" w:ascii="仿宋_GB2312" w:hAnsi="仿宋_GB2312" w:eastAsia="仿宋_GB2312" w:cs="仿宋_GB2312"/>
          <w:sz w:val="32"/>
          <w:szCs w:val="32"/>
        </w:rPr>
        <w:t>员和高校毕业生退役士兵考试加分有关事项说明如下：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一、上述项目人员在2022年</w:t>
      </w:r>
      <w:r>
        <w:rPr>
          <w:rFonts w:hint="eastAsia" w:ascii="仿宋_GB2312" w:hAnsi="仿宋_GB2312" w:eastAsia="仿宋_GB2312" w:cs="仿宋_GB2312"/>
          <w:sz w:val="32"/>
          <w:szCs w:val="32"/>
          <w:highlight w:val="none"/>
          <w:lang w:val="en-US" w:eastAsia="zh-CN"/>
        </w:rPr>
        <w:t>9月30日</w:t>
      </w:r>
      <w:r>
        <w:rPr>
          <w:rFonts w:hint="eastAsia" w:ascii="仿宋_GB2312" w:hAnsi="仿宋_GB2312" w:eastAsia="仿宋_GB2312" w:cs="仿宋_GB2312"/>
          <w:sz w:val="32"/>
          <w:szCs w:val="32"/>
          <w:highlight w:val="none"/>
        </w:rPr>
        <w:t>前服务</w:t>
      </w:r>
      <w:r>
        <w:rPr>
          <w:rFonts w:hint="eastAsia" w:ascii="仿宋_GB2312" w:hAnsi="仿宋_GB2312" w:eastAsia="仿宋_GB2312" w:cs="仿宋_GB2312"/>
          <w:sz w:val="32"/>
          <w:szCs w:val="32"/>
        </w:rPr>
        <w:t>期满2年且考核合格（称职）的，高校毕业生退役士兵在军队服役5年（含）以上的，报名本次招聘且参加了笔试，可在百分制笔试成绩上增加5分。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二、上述人员笔试成绩加分计算公式：（</w:t>
      </w:r>
      <w:r>
        <w:rPr>
          <w:rFonts w:hint="eastAsia" w:ascii="仿宋_GB2312" w:hAnsi="仿宋_GB2312" w:eastAsia="仿宋_GB2312" w:cs="仿宋_GB2312"/>
          <w:sz w:val="32"/>
          <w:szCs w:val="32"/>
          <w:lang w:eastAsia="zh-CN"/>
        </w:rPr>
        <w:t>笔试百分制</w:t>
      </w:r>
      <w:r>
        <w:rPr>
          <w:rFonts w:hint="eastAsia" w:ascii="仿宋_GB2312" w:hAnsi="仿宋_GB2312" w:eastAsia="仿宋_GB2312" w:cs="仿宋_GB2312"/>
          <w:sz w:val="32"/>
          <w:szCs w:val="32"/>
        </w:rPr>
        <w:t>成绩+5分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×40%＝笔试总成绩。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三、上述人员中已经公开招聘为事业单位工作人员或招录为公务员（参照公务员法管理人员）的，或报考定向招聘上述人员岗位的，不再享受此加分优惠政策。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四、符合相关条件的报考人员，及时下载填写《报考2022年宜昌高新区疾控中心专项公开招聘事业编制人员考试加分申请表》（见附</w:t>
      </w:r>
      <w:r>
        <w:rPr>
          <w:rFonts w:hint="eastAsia" w:ascii="仿宋_GB2312" w:hAnsi="仿宋_GB2312" w:eastAsia="仿宋_GB2312" w:cs="仿宋_GB2312"/>
          <w:sz w:val="32"/>
          <w:szCs w:val="32"/>
          <w:lang w:eastAsia="zh-CN"/>
        </w:rPr>
        <w:t>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，于2022年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24:00</w:t>
      </w:r>
      <w:r>
        <w:rPr>
          <w:rFonts w:hint="eastAsia" w:ascii="仿宋_GB2312" w:hAnsi="仿宋_GB2312" w:eastAsia="仿宋_GB2312" w:cs="仿宋_GB2312"/>
          <w:sz w:val="32"/>
          <w:szCs w:val="32"/>
        </w:rPr>
        <w:t>前，将《报考2022年宜昌高新区疾控中心专项公开招聘事业编制人员考试加分申请表》</w:t>
      </w:r>
      <w:r>
        <w:rPr>
          <w:rFonts w:hint="eastAsia" w:ascii="仿宋_GB2312" w:hAnsi="仿宋_GB2312" w:eastAsia="仿宋_GB2312" w:cs="仿宋_GB2312"/>
          <w:sz w:val="32"/>
          <w:szCs w:val="32"/>
          <w:lang w:val="en-US" w:eastAsia="zh-CN"/>
        </w:rPr>
        <w:t>Word版</w:t>
      </w:r>
      <w:r>
        <w:rPr>
          <w:rFonts w:hint="eastAsia" w:ascii="仿宋_GB2312" w:hAnsi="仿宋_GB2312" w:eastAsia="仿宋_GB2312" w:cs="仿宋_GB2312"/>
          <w:sz w:val="32"/>
          <w:szCs w:val="32"/>
        </w:rPr>
        <w:t>及相关部门盖章且本人签名确认</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扫描件发至指定邮箱，逾期未提交的视为自动放弃优惠资格。加分申请表以“申请人员姓名+报考XXX单位XXX岗位加分申请”字样命名。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三支一扶”计划的资格审查由服务所在地县（市、区）级“三支一扶”办审核并在加分申请表上盖章；上述其他基层服务项目由相应市级主管部门审核并在加分申请表上盖章。由宜昌高新区人社局统一公示人员名单，公示期满无异议，落实加分事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咨询电话及指定邮箱：</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咨询电话：</w:t>
      </w:r>
      <w:r>
        <w:rPr>
          <w:rFonts w:hint="default" w:ascii="Times New Roman" w:hAnsi="Times New Roman" w:eastAsia="仿宋_GB2312" w:cs="Times New Roman"/>
          <w:sz w:val="32"/>
          <w:szCs w:val="32"/>
        </w:rPr>
        <w:t>0717-6629096</w:t>
      </w:r>
      <w:r>
        <w:rPr>
          <w:rFonts w:hint="eastAsia" w:ascii="仿宋_GB2312" w:hAnsi="仿宋_GB2312" w:eastAsia="仿宋_GB2312" w:cs="仿宋_GB2312"/>
          <w:sz w:val="32"/>
          <w:szCs w:val="32"/>
        </w:rPr>
        <w:t>，指定邮箱：</w:t>
      </w:r>
      <w:r>
        <w:rPr>
          <w:rFonts w:hint="eastAsia" w:ascii="Times New Roman" w:hAnsi="Times New Roman" w:eastAsia="仿宋_GB2312" w:cs="Times New Roman"/>
          <w:sz w:val="32"/>
          <w:szCs w:val="32"/>
        </w:rPr>
        <w:t>976911732@qq.com</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kNDllMDgzNjIxZWUzNWZkMWUzNmFmZTk4Mjg2NWIifQ=="/>
  </w:docVars>
  <w:rsids>
    <w:rsidRoot w:val="796E29AD"/>
    <w:rsid w:val="041C6329"/>
    <w:rsid w:val="20F545FB"/>
    <w:rsid w:val="2E6B2C8F"/>
    <w:rsid w:val="377E5D57"/>
    <w:rsid w:val="6E3211DC"/>
    <w:rsid w:val="6EF074E6"/>
    <w:rsid w:val="6FF60A7F"/>
    <w:rsid w:val="75DB4C7F"/>
    <w:rsid w:val="796E29AD"/>
    <w:rsid w:val="7A145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653</Words>
  <Characters>713</Characters>
  <Lines>0</Lines>
  <Paragraphs>0</Paragraphs>
  <TotalTime>11</TotalTime>
  <ScaleCrop>false</ScaleCrop>
  <LinksUpToDate>false</LinksUpToDate>
  <CharactersWithSpaces>717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2022-08-31T10:06:00Z</dcterms:created>
  <dc:creator>Administrator</dc:creator>
  <cp:lastModifiedBy>Administrator</cp:lastModifiedBy>
  <cp:lastPrinted>2022-09-06T07:31:34Z</cp:lastPrinted>
  <dcterms:modified xsi:type="dcterms:W3CDTF">2022-09-06T07:31:38Z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D16FE3BFC1D345719AD7C2EFC9127C74</vt:lpwstr>
  </property>
</Properties>
</file>